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56D5" w14:textId="1E030F45" w:rsidR="00246C69" w:rsidRPr="00246C69" w:rsidRDefault="00246C69" w:rsidP="00246C69">
      <w:pPr>
        <w:spacing w:after="0" w:line="240" w:lineRule="auto"/>
        <w:rPr>
          <w:rFonts w:ascii="Arial" w:eastAsia="Times New Roman" w:hAnsi="Arial" w:cs="Arial"/>
          <w:color w:val="000000"/>
          <w:sz w:val="50"/>
          <w:szCs w:val="50"/>
          <w:lang w:eastAsia="pt-BR"/>
        </w:rPr>
      </w:pPr>
      <w:r w:rsidRPr="00246C69">
        <w:rPr>
          <w:rFonts w:ascii="Arial" w:eastAsia="Times New Roman" w:hAnsi="Arial" w:cs="Arial"/>
          <w:color w:val="000000"/>
          <w:sz w:val="50"/>
          <w:szCs w:val="50"/>
          <w:lang w:eastAsia="pt-BR"/>
        </w:rPr>
        <w:t>List of ad</w:t>
      </w:r>
      <w:r>
        <w:rPr>
          <w:rFonts w:ascii="Arial" w:eastAsia="Times New Roman" w:hAnsi="Arial" w:cs="Arial"/>
          <w:color w:val="000000"/>
          <w:sz w:val="50"/>
          <w:szCs w:val="50"/>
          <w:lang w:eastAsia="pt-BR"/>
        </w:rPr>
        <w:t>-</w:t>
      </w:r>
      <w:r w:rsidRPr="00246C69">
        <w:rPr>
          <w:rFonts w:ascii="Arial" w:eastAsia="Times New Roman" w:hAnsi="Arial" w:cs="Arial"/>
          <w:color w:val="000000"/>
          <w:sz w:val="50"/>
          <w:szCs w:val="50"/>
          <w:lang w:eastAsia="pt-BR"/>
        </w:rPr>
        <w:t>hoc reviewers:</w:t>
      </w:r>
    </w:p>
    <w:p w14:paraId="16F95CF4" w14:textId="682FE213" w:rsidR="00246C69" w:rsidRDefault="00246C69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  <w:r w:rsidRPr="00246C69">
        <w:rPr>
          <w:rFonts w:ascii="Arial" w:eastAsia="Times New Roman" w:hAnsi="Arial" w:cs="Arial"/>
          <w:color w:val="000000"/>
          <w:sz w:val="30"/>
          <w:szCs w:val="30"/>
          <w:lang w:eastAsia="pt-BR"/>
        </w:rPr>
        <w:t xml:space="preserve">[EN] A list of ad-hoc reviewers must be suggested by the authors, containing at </w:t>
      </w:r>
      <w:r>
        <w:rPr>
          <w:rFonts w:ascii="Arial" w:eastAsia="Times New Roman" w:hAnsi="Arial" w:cs="Arial"/>
          <w:color w:val="000000"/>
          <w:sz w:val="30"/>
          <w:szCs w:val="30"/>
          <w:lang w:eastAsia="pt-BR"/>
        </w:rPr>
        <w:t>least</w:t>
      </w:r>
      <w:r w:rsidRPr="00246C69">
        <w:rPr>
          <w:rFonts w:ascii="Arial" w:eastAsia="Times New Roman" w:hAnsi="Arial" w:cs="Arial"/>
          <w:color w:val="000000"/>
          <w:sz w:val="30"/>
          <w:szCs w:val="30"/>
          <w:lang w:eastAsia="pt-BR"/>
        </w:rPr>
        <w:t xml:space="preserve"> three names </w:t>
      </w:r>
      <w:r>
        <w:rPr>
          <w:rFonts w:ascii="Arial" w:eastAsia="Times New Roman" w:hAnsi="Arial" w:cs="Arial"/>
          <w:color w:val="000000"/>
          <w:sz w:val="30"/>
          <w:szCs w:val="30"/>
          <w:lang w:eastAsia="pt-BR"/>
        </w:rPr>
        <w:t>(</w:t>
      </w:r>
      <w:r w:rsidRPr="00246C69">
        <w:rPr>
          <w:rFonts w:ascii="Arial" w:eastAsia="Times New Roman" w:hAnsi="Arial" w:cs="Arial"/>
          <w:color w:val="000000"/>
          <w:sz w:val="30"/>
          <w:szCs w:val="30"/>
          <w:lang w:eastAsia="pt-BR"/>
        </w:rPr>
        <w:t xml:space="preserve">full name, email address, affiliation and area of expertise). It is recommended that this list does not contain names of </w:t>
      </w:r>
      <w:proofErr w:type="spellStart"/>
      <w:r w:rsidRPr="00246C69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adhoc</w:t>
      </w:r>
      <w:proofErr w:type="spellEnd"/>
      <w:r w:rsidRPr="00246C69">
        <w:rPr>
          <w:rFonts w:ascii="Arial" w:eastAsia="Times New Roman" w:hAnsi="Arial" w:cs="Arial"/>
          <w:color w:val="000000"/>
          <w:sz w:val="30"/>
          <w:szCs w:val="30"/>
          <w:lang w:eastAsia="pt-BR"/>
        </w:rPr>
        <w:t xml:space="preserve"> reviewers that are already enrolled with the </w:t>
      </w:r>
      <w:r w:rsidR="00333D04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REVES</w:t>
      </w:r>
      <w:r w:rsidRPr="00246C69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.</w:t>
      </w:r>
    </w:p>
    <w:p w14:paraId="776FBDC0" w14:textId="3DC78089" w:rsidR="00246C69" w:rsidRDefault="00333D04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  <w:hyperlink r:id="rId7" w:history="1">
        <w:r w:rsidRPr="001E104E">
          <w:rPr>
            <w:rStyle w:val="Hyperlink"/>
            <w:rFonts w:ascii="Arial" w:eastAsia="Times New Roman" w:hAnsi="Arial" w:cs="Arial"/>
            <w:sz w:val="30"/>
            <w:szCs w:val="30"/>
            <w:lang w:eastAsia="pt-BR"/>
          </w:rPr>
          <w:t>https://periodicos.ufv.br/reves/Reviewers</w:t>
        </w:r>
      </w:hyperlink>
      <w:r>
        <w:rPr>
          <w:rFonts w:ascii="Arial" w:eastAsia="Times New Roman" w:hAnsi="Arial" w:cs="Arial"/>
          <w:color w:val="000000"/>
          <w:sz w:val="30"/>
          <w:szCs w:val="30"/>
          <w:lang w:eastAsia="pt-BR"/>
        </w:rPr>
        <w:t xml:space="preserve"> </w:t>
      </w:r>
    </w:p>
    <w:p w14:paraId="039CE53D" w14:textId="0A1DB4C8" w:rsidR="00246C69" w:rsidRPr="00246C69" w:rsidRDefault="00246C69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  <w:r w:rsidRPr="00246C69">
        <w:rPr>
          <w:rFonts w:ascii="Arial" w:eastAsia="Times New Roman" w:hAnsi="Arial" w:cs="Arial"/>
          <w:color w:val="000000"/>
          <w:sz w:val="30"/>
          <w:szCs w:val="30"/>
          <w:lang w:eastAsia="pt-BR"/>
        </w:rPr>
        <w:t xml:space="preserve">This list is necessary for us to increase and qualify the journal's reviewer database. There is no need to contact </w:t>
      </w:r>
      <w:proofErr w:type="gramStart"/>
      <w:r w:rsidRPr="00246C69">
        <w:rPr>
          <w:rFonts w:ascii="Arial" w:eastAsia="Times New Roman" w:hAnsi="Arial" w:cs="Arial"/>
          <w:color w:val="000000"/>
          <w:sz w:val="30"/>
          <w:szCs w:val="30"/>
          <w:lang w:eastAsia="pt-BR"/>
        </w:rPr>
        <w:t>potential  evaluators</w:t>
      </w:r>
      <w:proofErr w:type="gramEnd"/>
      <w:r w:rsidRPr="00246C69">
        <w:rPr>
          <w:rFonts w:ascii="Arial" w:eastAsia="Times New Roman" w:hAnsi="Arial" w:cs="Arial"/>
          <w:color w:val="000000"/>
          <w:sz w:val="30"/>
          <w:szCs w:val="30"/>
          <w:lang w:eastAsia="pt-BR"/>
        </w:rPr>
        <w:t xml:space="preserve">  in  advance. The journal is responsible for this task. These authors will not necessarily be contacted to evaluate the manuscript to be submitted. Just submit a listing containing the 3 nominations. Please do not indicate names that already exist in our database.</w:t>
      </w:r>
    </w:p>
    <w:p w14:paraId="69C80F60" w14:textId="77777777" w:rsidR="00246C69" w:rsidRPr="00333D04" w:rsidRDefault="00246C69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pt-BR"/>
        </w:rPr>
      </w:pPr>
    </w:p>
    <w:p w14:paraId="16304B47" w14:textId="444D6FD5" w:rsidR="00246C69" w:rsidRPr="00246C69" w:rsidRDefault="00246C69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</w:pPr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[</w:t>
      </w:r>
      <w:proofErr w:type="gramStart"/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PT]  Uma</w:t>
      </w:r>
      <w:proofErr w:type="gramEnd"/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 listagem  de  3  (três)  possíveis  avaliadores  para  qualquer  área  de </w:t>
      </w:r>
      <w:r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</w:t>
      </w:r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avaliação do periódico, contendo</w:t>
      </w:r>
      <w:r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</w:t>
      </w:r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OBRIGATORIAMENTE:</w:t>
      </w:r>
    </w:p>
    <w:p w14:paraId="30E147A6" w14:textId="7ACFCB41" w:rsidR="00246C69" w:rsidRPr="00246C69" w:rsidRDefault="00246C69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</w:pPr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nome completo + instituição     +     </w:t>
      </w:r>
      <w:proofErr w:type="spellStart"/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email</w:t>
      </w:r>
      <w:proofErr w:type="spellEnd"/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    de     contato     +     formação    e/ou     área     de conhecimento.</w:t>
      </w:r>
    </w:p>
    <w:p w14:paraId="2FD5A758" w14:textId="2F44A4FD" w:rsidR="00246C69" w:rsidRDefault="00246C69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</w:pPr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Obs. Antes verifique os atuais Avaliadores do periódico</w:t>
      </w:r>
      <w:r w:rsidR="00333D04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REVES</w:t>
      </w:r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, acessando: </w:t>
      </w:r>
    </w:p>
    <w:p w14:paraId="0D5EBCCC" w14:textId="7B2F209D" w:rsidR="00333D04" w:rsidRPr="00246C69" w:rsidRDefault="00333D04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</w:pPr>
      <w:hyperlink r:id="rId8" w:history="1">
        <w:r w:rsidRPr="001E104E">
          <w:rPr>
            <w:rStyle w:val="Hyperlink"/>
            <w:rFonts w:ascii="Arial" w:eastAsia="Times New Roman" w:hAnsi="Arial" w:cs="Arial"/>
            <w:sz w:val="30"/>
            <w:szCs w:val="30"/>
            <w:lang w:val="pt-BR" w:eastAsia="pt-BR"/>
          </w:rPr>
          <w:t>https://periodicos.ufv.br/reves/Reviewers</w:t>
        </w:r>
      </w:hyperlink>
      <w:r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</w:t>
      </w:r>
    </w:p>
    <w:p w14:paraId="3373D729" w14:textId="72D17A09" w:rsidR="00246C69" w:rsidRPr="00246C69" w:rsidRDefault="003E3F93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</w:pPr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Tal lista é </w:t>
      </w:r>
      <w:proofErr w:type="gramStart"/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necessária</w:t>
      </w:r>
      <w:r w:rsidR="00246C69"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 para</w:t>
      </w:r>
      <w:proofErr w:type="gramEnd"/>
      <w:r w:rsidR="00246C69"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 aumentarmos  e  qualificarmos  o  banco  de Avaliadores do periódico. Não há necessidade de contatar os possíveis </w:t>
      </w:r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avaliadores previamente</w:t>
      </w:r>
      <w:r w:rsidR="00246C69"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.  </w:t>
      </w:r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Cabe ao </w:t>
      </w:r>
      <w:proofErr w:type="gramStart"/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periódico</w:t>
      </w:r>
      <w:r w:rsidR="00246C69"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 esta</w:t>
      </w:r>
      <w:proofErr w:type="gramEnd"/>
      <w:r w:rsidR="00246C69"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 tarefa.  </w:t>
      </w:r>
      <w:proofErr w:type="gramStart"/>
      <w:r w:rsidR="00246C69"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Estes  autores</w:t>
      </w:r>
      <w:proofErr w:type="gramEnd"/>
      <w:r w:rsidR="00246C69"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não necessariamente serão contactados para avaliar o manuscrito a ser submetido.  </w:t>
      </w:r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Apenas </w:t>
      </w:r>
      <w:proofErr w:type="gramStart"/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apresente</w:t>
      </w:r>
      <w:r w:rsidR="00246C69"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 uma</w:t>
      </w:r>
      <w:proofErr w:type="gramEnd"/>
      <w:r w:rsidR="00246C69"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 xml:space="preserve">  listagem  contendo  as  3  indicações. Favor não indicar nomes já existentes</w:t>
      </w:r>
    </w:p>
    <w:p w14:paraId="15418C31" w14:textId="09DAA7EF" w:rsidR="00246C69" w:rsidRPr="00246C69" w:rsidRDefault="00246C69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</w:pPr>
      <w:r w:rsidRPr="00246C69">
        <w:rPr>
          <w:rFonts w:ascii="Arial" w:eastAsia="Times New Roman" w:hAnsi="Arial" w:cs="Arial"/>
          <w:color w:val="000000"/>
          <w:sz w:val="30"/>
          <w:szCs w:val="30"/>
          <w:lang w:val="pt-BR" w:eastAsia="pt-BR"/>
        </w:rPr>
        <w:t>no nosso banco de dados.</w:t>
      </w:r>
    </w:p>
    <w:p w14:paraId="34420203" w14:textId="77777777" w:rsidR="006A5CDB" w:rsidRDefault="006A5CDB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BR" w:eastAsia="pt-BR"/>
        </w:rPr>
      </w:pPr>
    </w:p>
    <w:p w14:paraId="3FD05B75" w14:textId="5DD0F489" w:rsidR="003E3F93" w:rsidRDefault="003E3F93" w:rsidP="00246C6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val="pt-BR" w:eastAsia="pt-BR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val="pt-BR" w:eastAsia="pt-BR"/>
        </w:rPr>
        <w:t>Example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val="pt-BR" w:eastAsia="pt-BR"/>
        </w:rPr>
        <w:t>/Exemplo:</w:t>
      </w:r>
    </w:p>
    <w:p w14:paraId="674B71B4" w14:textId="7A2B46F1" w:rsidR="00246C69" w:rsidRPr="00333D04" w:rsidRDefault="00246C69" w:rsidP="00333D04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highlight w:val="yellow"/>
          <w:lang w:val="pt-BR" w:eastAsia="pt-BR"/>
        </w:rPr>
      </w:pPr>
      <w:r w:rsidRPr="005F4EF0">
        <w:rPr>
          <w:rFonts w:ascii="Arial" w:eastAsia="Times New Roman" w:hAnsi="Arial" w:cs="Arial"/>
          <w:color w:val="000000"/>
          <w:sz w:val="26"/>
          <w:szCs w:val="26"/>
          <w:highlight w:val="yellow"/>
          <w:lang w:val="pt-BR" w:eastAsia="pt-BR"/>
        </w:rPr>
        <w:t>Fulano Ciclano de Exemplo</w:t>
      </w:r>
      <w:r w:rsidR="006A5CDB" w:rsidRPr="005F4EF0">
        <w:rPr>
          <w:rFonts w:ascii="Arial" w:eastAsia="Times New Roman" w:hAnsi="Arial" w:cs="Arial"/>
          <w:color w:val="000000"/>
          <w:sz w:val="26"/>
          <w:szCs w:val="26"/>
          <w:highlight w:val="yellow"/>
          <w:lang w:val="pt-BR" w:eastAsia="pt-BR"/>
        </w:rPr>
        <w:t xml:space="preserve"> / </w:t>
      </w:r>
      <w:hyperlink r:id="rId9" w:history="1">
        <w:r w:rsidR="003E3F93" w:rsidRPr="005F4EF0">
          <w:rPr>
            <w:rStyle w:val="Hyperlink"/>
            <w:rFonts w:ascii="Arial" w:eastAsia="Times New Roman" w:hAnsi="Arial" w:cs="Arial"/>
            <w:sz w:val="26"/>
            <w:szCs w:val="26"/>
            <w:highlight w:val="yellow"/>
            <w:lang w:val="pt-BR" w:eastAsia="pt-BR"/>
          </w:rPr>
          <w:t>exemple@aaaa.br</w:t>
        </w:r>
      </w:hyperlink>
      <w:r w:rsidR="006A5CDB" w:rsidRPr="005F4EF0">
        <w:rPr>
          <w:rFonts w:ascii="Arial" w:eastAsia="Times New Roman" w:hAnsi="Arial" w:cs="Arial"/>
          <w:color w:val="000000"/>
          <w:sz w:val="26"/>
          <w:szCs w:val="26"/>
          <w:highlight w:val="yellow"/>
          <w:lang w:val="pt-BR" w:eastAsia="pt-BR"/>
        </w:rPr>
        <w:t xml:space="preserve"> / </w:t>
      </w:r>
      <w:r w:rsidRPr="005F4EF0">
        <w:rPr>
          <w:rFonts w:ascii="Arial" w:eastAsia="Times New Roman" w:hAnsi="Arial" w:cs="Arial"/>
          <w:color w:val="000000"/>
          <w:sz w:val="26"/>
          <w:szCs w:val="26"/>
          <w:highlight w:val="yellow"/>
          <w:lang w:val="pt-BR" w:eastAsia="pt-BR"/>
        </w:rPr>
        <w:t>Universidade Federal de ZZZZZ</w:t>
      </w:r>
      <w:r w:rsidR="006A5CDB" w:rsidRPr="005F4EF0">
        <w:rPr>
          <w:rFonts w:ascii="Arial" w:eastAsia="Times New Roman" w:hAnsi="Arial" w:cs="Arial"/>
          <w:color w:val="000000"/>
          <w:sz w:val="26"/>
          <w:szCs w:val="26"/>
          <w:highlight w:val="yellow"/>
          <w:lang w:val="pt-BR" w:eastAsia="pt-BR"/>
        </w:rPr>
        <w:t xml:space="preserve"> / </w:t>
      </w:r>
      <w:r w:rsidR="00333D04">
        <w:rPr>
          <w:rFonts w:ascii="Arial" w:eastAsia="Times New Roman" w:hAnsi="Arial" w:cs="Arial"/>
          <w:color w:val="000000"/>
          <w:sz w:val="26"/>
          <w:szCs w:val="26"/>
          <w:highlight w:val="yellow"/>
          <w:lang w:val="pt-BR" w:eastAsia="pt-BR"/>
        </w:rPr>
        <w:t xml:space="preserve">Social </w:t>
      </w:r>
      <w:proofErr w:type="spellStart"/>
      <w:r w:rsidR="00333D04">
        <w:rPr>
          <w:rFonts w:ascii="Arial" w:eastAsia="Times New Roman" w:hAnsi="Arial" w:cs="Arial"/>
          <w:color w:val="000000"/>
          <w:sz w:val="26"/>
          <w:szCs w:val="26"/>
          <w:highlight w:val="yellow"/>
          <w:lang w:val="pt-BR" w:eastAsia="pt-BR"/>
        </w:rPr>
        <w:t>Sciences</w:t>
      </w:r>
      <w:proofErr w:type="spellEnd"/>
    </w:p>
    <w:p w14:paraId="0E30EE87" w14:textId="77777777" w:rsidR="006A5CDB" w:rsidRPr="006A5CDB" w:rsidRDefault="006A5CDB" w:rsidP="006A5CDB">
      <w:pPr>
        <w:jc w:val="both"/>
        <w:rPr>
          <w:lang w:val="pt-BR"/>
        </w:rPr>
      </w:pPr>
    </w:p>
    <w:p w14:paraId="55B585BA" w14:textId="77777777" w:rsidR="006A5CDB" w:rsidRPr="006A5CDB" w:rsidRDefault="006A5CDB" w:rsidP="00246C69">
      <w:pPr>
        <w:jc w:val="both"/>
        <w:rPr>
          <w:lang w:val="pt-BR"/>
        </w:rPr>
      </w:pPr>
    </w:p>
    <w:sectPr w:rsidR="006A5CDB" w:rsidRPr="006A5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AB73A" w14:textId="77777777" w:rsidR="000A40CC" w:rsidRDefault="000A40CC" w:rsidP="000A40CC">
      <w:pPr>
        <w:spacing w:after="0" w:line="240" w:lineRule="auto"/>
      </w:pPr>
      <w:r>
        <w:separator/>
      </w:r>
    </w:p>
  </w:endnote>
  <w:endnote w:type="continuationSeparator" w:id="0">
    <w:p w14:paraId="3A48DDCC" w14:textId="77777777" w:rsidR="000A40CC" w:rsidRDefault="000A40CC" w:rsidP="000A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3120" w14:textId="77777777" w:rsidR="000A40CC" w:rsidRDefault="000A40CC" w:rsidP="000A40CC">
      <w:pPr>
        <w:spacing w:after="0" w:line="240" w:lineRule="auto"/>
      </w:pPr>
      <w:r>
        <w:separator/>
      </w:r>
    </w:p>
  </w:footnote>
  <w:footnote w:type="continuationSeparator" w:id="0">
    <w:p w14:paraId="2CFB5063" w14:textId="77777777" w:rsidR="000A40CC" w:rsidRDefault="000A40CC" w:rsidP="000A4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37CCB"/>
    <w:multiLevelType w:val="hybridMultilevel"/>
    <w:tmpl w:val="9A52A8CE"/>
    <w:lvl w:ilvl="0" w:tplc="6FC8DE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E1D61"/>
    <w:multiLevelType w:val="hybridMultilevel"/>
    <w:tmpl w:val="9F7A85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69"/>
    <w:rsid w:val="000A40CC"/>
    <w:rsid w:val="00246C69"/>
    <w:rsid w:val="00313F82"/>
    <w:rsid w:val="00333D04"/>
    <w:rsid w:val="003E3F93"/>
    <w:rsid w:val="003E7251"/>
    <w:rsid w:val="004271CA"/>
    <w:rsid w:val="005F4EF0"/>
    <w:rsid w:val="006A5CDB"/>
    <w:rsid w:val="0078516C"/>
    <w:rsid w:val="00942FC4"/>
    <w:rsid w:val="00987E9C"/>
    <w:rsid w:val="00A02B23"/>
    <w:rsid w:val="00CD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9313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6C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46C6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6C6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0A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0C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0A4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0C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iodicos.ufv.br/reves/Review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iodicos.ufv.br/reves/Review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emple@aaa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2021-11-28T17:55:00Z</dcterms:created>
  <dcterms:modified xsi:type="dcterms:W3CDTF">2021-11-28T17:55:00Z</dcterms:modified>
</cp:coreProperties>
</file>